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EA9CA" w14:textId="77777777" w:rsidR="009F66D5" w:rsidRDefault="009F66D5" w:rsidP="009F66D5"/>
    <w:p w14:paraId="1F14954F" w14:textId="77777777" w:rsidR="009F66D5" w:rsidRPr="007C126A" w:rsidRDefault="009F66D5" w:rsidP="009F66D5">
      <w:pPr>
        <w:pStyle w:val="NoSpacing"/>
        <w:tabs>
          <w:tab w:val="left" w:pos="5040"/>
        </w:tabs>
        <w:rPr>
          <w:rFonts w:cs="Arial"/>
          <w:b/>
          <w:bCs/>
        </w:rPr>
      </w:pPr>
    </w:p>
    <w:p w14:paraId="73B0B2F7" w14:textId="6C835BB7" w:rsidR="009F66D5" w:rsidRDefault="007C126A" w:rsidP="007C126A">
      <w:pPr>
        <w:jc w:val="center"/>
        <w:rPr>
          <w:b/>
          <w:bCs/>
        </w:rPr>
      </w:pPr>
      <w:r w:rsidRPr="007C126A">
        <w:rPr>
          <w:b/>
          <w:bCs/>
        </w:rPr>
        <w:t>CONSUMER SUMMARY</w:t>
      </w:r>
    </w:p>
    <w:p w14:paraId="0A52645C" w14:textId="41D224D7" w:rsidR="007C126A" w:rsidRPr="007C126A" w:rsidRDefault="007C126A" w:rsidP="007C126A">
      <w:pPr>
        <w:jc w:val="center"/>
        <w:rPr>
          <w:b/>
          <w:bCs/>
        </w:rPr>
      </w:pPr>
      <w:r>
        <w:rPr>
          <w:b/>
          <w:bCs/>
        </w:rPr>
        <w:t>Facility Posting</w:t>
      </w:r>
    </w:p>
    <w:p w14:paraId="63920E44" w14:textId="77777777" w:rsidR="007C126A" w:rsidRDefault="007C126A" w:rsidP="007C126A">
      <w:pPr>
        <w:jc w:val="center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6120"/>
      </w:tblGrid>
      <w:tr w:rsidR="009F66D5" w14:paraId="2779104F" w14:textId="77777777" w:rsidTr="001E3CB3">
        <w:trPr>
          <w:trHeight w:val="300"/>
        </w:trPr>
        <w:tc>
          <w:tcPr>
            <w:tcW w:w="2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CEA191" w14:textId="77777777" w:rsidR="009F66D5" w:rsidRDefault="009F66D5" w:rsidP="001E3CB3">
            <w:pPr>
              <w:rPr>
                <w:rFonts w:eastAsia="Arial" w:cs="Arial"/>
              </w:rPr>
            </w:pPr>
            <w:r w:rsidRPr="5BA1A9D1">
              <w:rPr>
                <w:rFonts w:eastAsia="Arial" w:cs="Arial"/>
              </w:rPr>
              <w:t xml:space="preserve">Facility </w:t>
            </w:r>
            <w:r w:rsidRPr="2AF4E65F">
              <w:rPr>
                <w:rFonts w:eastAsia="Arial" w:cs="Arial"/>
              </w:rPr>
              <w:t xml:space="preserve">Operating </w:t>
            </w:r>
            <w:r w:rsidRPr="4AE03150">
              <w:rPr>
                <w:rFonts w:eastAsia="Arial" w:cs="Arial"/>
              </w:rPr>
              <w:t>Certificate</w:t>
            </w:r>
            <w:r w:rsidRPr="5BA1A9D1">
              <w:rPr>
                <w:rFonts w:eastAsia="Arial" w:cs="Arial"/>
              </w:rPr>
              <w:t xml:space="preserve"> Name</w:t>
            </w:r>
          </w:p>
        </w:tc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1930FB" w14:textId="77777777" w:rsidR="009F66D5" w:rsidRPr="00BC1B91" w:rsidRDefault="009F66D5" w:rsidP="001E3CB3">
            <w:pPr>
              <w:rPr>
                <w:rFonts w:eastAsia="Arial" w:cs="Arial"/>
                <w:i/>
              </w:rPr>
            </w:pPr>
            <w:r w:rsidRPr="00BC1B91">
              <w:rPr>
                <w:rFonts w:eastAsia="Arial" w:cs="Arial"/>
                <w:i/>
              </w:rPr>
              <w:t>Kendal at Ithaca Enhanced Assisted Living Residence</w:t>
            </w:r>
          </w:p>
        </w:tc>
      </w:tr>
      <w:tr w:rsidR="009F66D5" w14:paraId="37C5E239" w14:textId="77777777" w:rsidTr="001E3CB3">
        <w:trPr>
          <w:trHeight w:val="300"/>
        </w:trPr>
        <w:tc>
          <w:tcPr>
            <w:tcW w:w="2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737BBE" w14:textId="77777777" w:rsidR="009F66D5" w:rsidRDefault="009F66D5" w:rsidP="001E3CB3">
            <w:r w:rsidRPr="5BA1A9D1">
              <w:rPr>
                <w:rFonts w:eastAsia="Arial" w:cs="Arial"/>
              </w:rPr>
              <w:t>Full Address</w:t>
            </w:r>
          </w:p>
        </w:tc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5F0814" w14:textId="77777777" w:rsidR="009F66D5" w:rsidRPr="00BC1B91" w:rsidRDefault="009F66D5" w:rsidP="001E3CB3">
            <w:pPr>
              <w:rPr>
                <w:rFonts w:eastAsia="Arial" w:cs="Arial"/>
                <w:i/>
              </w:rPr>
            </w:pPr>
            <w:r w:rsidRPr="00BC1B91">
              <w:rPr>
                <w:rFonts w:eastAsia="Arial" w:cs="Arial"/>
                <w:i/>
              </w:rPr>
              <w:t>2230 N. Triphammer Rd. Ithaca, NY 14850</w:t>
            </w:r>
          </w:p>
        </w:tc>
      </w:tr>
      <w:tr w:rsidR="009F66D5" w14:paraId="7930FCA3" w14:textId="77777777" w:rsidTr="001E3CB3">
        <w:trPr>
          <w:trHeight w:val="300"/>
        </w:trPr>
        <w:tc>
          <w:tcPr>
            <w:tcW w:w="2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848165" w14:textId="77777777" w:rsidR="009F66D5" w:rsidRDefault="009F66D5" w:rsidP="001E3CB3">
            <w:r w:rsidRPr="5BA1A9D1">
              <w:rPr>
                <w:rFonts w:eastAsia="Arial" w:cs="Arial"/>
              </w:rPr>
              <w:t>Website link Facility</w:t>
            </w:r>
          </w:p>
        </w:tc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64CD9F" w14:textId="77777777" w:rsidR="009F66D5" w:rsidRPr="00BC1B91" w:rsidRDefault="009F66D5" w:rsidP="001E3CB3">
            <w:r w:rsidRPr="00BC1B91">
              <w:t>https://kai.kendal.org/</w:t>
            </w:r>
          </w:p>
        </w:tc>
      </w:tr>
      <w:tr w:rsidR="009F66D5" w14:paraId="6C4F9ACC" w14:textId="77777777" w:rsidTr="001E3CB3">
        <w:trPr>
          <w:trHeight w:val="300"/>
        </w:trPr>
        <w:tc>
          <w:tcPr>
            <w:tcW w:w="2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58FC0A" w14:textId="77777777" w:rsidR="009F66D5" w:rsidRDefault="009F66D5" w:rsidP="001E3CB3">
            <w:r w:rsidRPr="5BA1A9D1">
              <w:rPr>
                <w:rFonts w:eastAsia="Arial" w:cs="Arial"/>
              </w:rPr>
              <w:t>Website link DOH</w:t>
            </w:r>
          </w:p>
        </w:tc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C9EB2A" w14:textId="77777777" w:rsidR="009F66D5" w:rsidRPr="00BC1B91" w:rsidRDefault="009F66D5" w:rsidP="001E3CB3">
            <w:r w:rsidRPr="00BC1B91">
              <w:t>https://www.health.ny.gov/</w:t>
            </w:r>
          </w:p>
        </w:tc>
      </w:tr>
      <w:tr w:rsidR="009F66D5" w14:paraId="06DF2567" w14:textId="77777777" w:rsidTr="001E3CB3">
        <w:trPr>
          <w:trHeight w:val="300"/>
        </w:trPr>
        <w:tc>
          <w:tcPr>
            <w:tcW w:w="2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F27D91" w14:textId="77777777" w:rsidR="009F66D5" w:rsidRDefault="009F66D5" w:rsidP="001E3CB3">
            <w:r w:rsidRPr="5BA1A9D1">
              <w:rPr>
                <w:rFonts w:eastAsia="Arial" w:cs="Arial"/>
              </w:rPr>
              <w:t>Starting rent for each license and certification</w:t>
            </w:r>
          </w:p>
        </w:tc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C80E73" w14:textId="77777777" w:rsidR="009F66D5" w:rsidRPr="00BC1B91" w:rsidRDefault="009F66D5" w:rsidP="001E3CB3">
            <w:pPr>
              <w:rPr>
                <w:rFonts w:eastAsia="Arial" w:cs="Arial"/>
                <w:i/>
              </w:rPr>
            </w:pPr>
            <w:r w:rsidRPr="00BC1B91">
              <w:rPr>
                <w:rFonts w:eastAsia="Arial" w:cs="Arial"/>
                <w:i/>
              </w:rPr>
              <w:t>The monthly fee for a room in the enhanced assisted living residence is determined by the most recently occupied residence in Kendal at Ithaca’s independent living. The amount ranges from $4540 to $8025 for single occupancy, to a maximum of $10,720 for double occupancy.</w:t>
            </w:r>
          </w:p>
        </w:tc>
      </w:tr>
      <w:tr w:rsidR="009F66D5" w14:paraId="683BAD0B" w14:textId="77777777" w:rsidTr="001E3CB3">
        <w:trPr>
          <w:trHeight w:val="300"/>
        </w:trPr>
        <w:tc>
          <w:tcPr>
            <w:tcW w:w="2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AA88CE" w14:textId="77777777" w:rsidR="009F66D5" w:rsidRDefault="009F66D5" w:rsidP="001E3CB3">
            <w:r w:rsidRPr="5BA1A9D1">
              <w:rPr>
                <w:rFonts w:eastAsia="Arial" w:cs="Arial"/>
              </w:rPr>
              <w:t>Summary of Services (consistent language)</w:t>
            </w:r>
          </w:p>
        </w:tc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4F1D00" w14:textId="77777777" w:rsidR="009F66D5" w:rsidRPr="00BC1B91" w:rsidRDefault="009F66D5" w:rsidP="001E3CB3">
            <w:pPr>
              <w:rPr>
                <w:rFonts w:eastAsia="Arial" w:cs="Arial"/>
                <w:i/>
              </w:rPr>
            </w:pPr>
            <w:r w:rsidRPr="00BC1B91">
              <w:rPr>
                <w:rFonts w:eastAsia="Arial" w:cs="Arial"/>
                <w:i/>
              </w:rPr>
              <w:t xml:space="preserve">Every Assisted Living Residence offers meals, some assistance with personal care, like bathing, dressing and grooming, medication assistance, supervision and monitoring, a program of activities, case management, housekeeping and laundry service.  </w:t>
            </w:r>
          </w:p>
          <w:p w14:paraId="1C1884DC" w14:textId="77777777" w:rsidR="009F66D5" w:rsidRPr="00BC1B91" w:rsidRDefault="009F66D5" w:rsidP="001E3CB3">
            <w:pPr>
              <w:pStyle w:val="ListParagraph"/>
              <w:numPr>
                <w:ilvl w:val="0"/>
                <w:numId w:val="1"/>
              </w:numPr>
              <w:rPr>
                <w:rFonts w:eastAsia="Arial" w:cs="Arial"/>
                <w:i/>
              </w:rPr>
            </w:pPr>
            <w:r w:rsidRPr="00BC1B91">
              <w:rPr>
                <w:rFonts w:eastAsia="Arial" w:cs="Arial"/>
                <w:i/>
              </w:rPr>
              <w:t>Facility-provided Transportation (includes medical transportation, recreational trips and non-medical transportation for an additional charge)</w:t>
            </w:r>
          </w:p>
          <w:p w14:paraId="78C296FF" w14:textId="77777777" w:rsidR="009F66D5" w:rsidRDefault="009F66D5" w:rsidP="001E3CB3">
            <w:pPr>
              <w:rPr>
                <w:rFonts w:eastAsia="Arial" w:cs="Arial"/>
                <w:i/>
              </w:rPr>
            </w:pPr>
            <w:r w:rsidRPr="00BC1B91">
              <w:rPr>
                <w:rFonts w:eastAsia="Arial" w:cs="Arial"/>
                <w:i/>
              </w:rPr>
              <w:t xml:space="preserve">Disclaimer: This list is a summary and not exhaustive. Additional Details can be found in the </w:t>
            </w:r>
            <w:r w:rsidRPr="009F66D5">
              <w:rPr>
                <w:rFonts w:eastAsia="Arial" w:cs="Arial"/>
                <w:i/>
              </w:rPr>
              <w:t>Link below</w:t>
            </w:r>
            <w:r w:rsidRPr="00BC1B91">
              <w:rPr>
                <w:rFonts w:eastAsia="Arial" w:cs="Arial"/>
                <w:i/>
              </w:rPr>
              <w:t xml:space="preserve"> for Approved Residency Agreement.</w:t>
            </w:r>
            <w:r>
              <w:rPr>
                <w:rFonts w:eastAsia="Arial" w:cs="Arial"/>
                <w:i/>
              </w:rPr>
              <w:t xml:space="preserve"> </w:t>
            </w:r>
          </w:p>
          <w:p w14:paraId="73ADA90F" w14:textId="18406E79" w:rsidR="009F66D5" w:rsidRPr="00BC1B91" w:rsidRDefault="009F66D5" w:rsidP="001E3CB3">
            <w:pPr>
              <w:rPr>
                <w:rFonts w:eastAsia="Arial" w:cs="Arial"/>
                <w:i/>
              </w:rPr>
            </w:pPr>
            <w:hyperlink r:id="rId7" w:tooltip="Original URL: https://kai.kendal.org/care-services/assisted-living/. Click or tap if you trust this link." w:history="1">
              <w:r w:rsidRPr="009F66D5">
                <w:rPr>
                  <w:rStyle w:val="Hyperlink"/>
                  <w:rFonts w:eastAsia="Arial" w:cs="Arial"/>
                  <w:i/>
                </w:rPr>
                <w:t>https://kai.kendal.org/care-services/assisted-living/</w:t>
              </w:r>
            </w:hyperlink>
          </w:p>
        </w:tc>
      </w:tr>
      <w:tr w:rsidR="009F66D5" w14:paraId="61486B76" w14:textId="77777777" w:rsidTr="001E3CB3">
        <w:trPr>
          <w:trHeight w:val="300"/>
        </w:trPr>
        <w:tc>
          <w:tcPr>
            <w:tcW w:w="2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6A5DEE" w14:textId="77777777" w:rsidR="009F66D5" w:rsidRDefault="009F66D5" w:rsidP="001E3CB3">
            <w:r w:rsidRPr="5BA1A9D1">
              <w:rPr>
                <w:rFonts w:eastAsia="Arial" w:cs="Arial"/>
              </w:rPr>
              <w:t>Cost for Additional Services – Tier billing or other</w:t>
            </w:r>
          </w:p>
        </w:tc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A252A0" w14:textId="77777777" w:rsidR="009F66D5" w:rsidRPr="00BC1B91" w:rsidRDefault="009F66D5" w:rsidP="001E3CB3">
            <w:pPr>
              <w:rPr>
                <w:rFonts w:eastAsia="Arial" w:cs="Arial"/>
                <w:i/>
              </w:rPr>
            </w:pPr>
            <w:r w:rsidRPr="00BC1B91">
              <w:rPr>
                <w:rFonts w:eastAsia="Arial" w:cs="Arial"/>
                <w:i/>
              </w:rPr>
              <w:t>Kendal at Ithaca does not use tiered billing.</w:t>
            </w:r>
          </w:p>
        </w:tc>
      </w:tr>
    </w:tbl>
    <w:p w14:paraId="324F7592" w14:textId="77777777" w:rsidR="009F66D5" w:rsidRDefault="009F66D5" w:rsidP="009F66D5"/>
    <w:p w14:paraId="1889F527" w14:textId="77777777" w:rsidR="009F66D5" w:rsidRPr="002140BC" w:rsidRDefault="009F66D5" w:rsidP="0045228C">
      <w:pPr>
        <w:rPr>
          <w:sz w:val="22"/>
          <w:szCs w:val="20"/>
        </w:rPr>
      </w:pPr>
    </w:p>
    <w:sectPr w:rsidR="009F66D5" w:rsidRPr="002140BC" w:rsidSect="00192D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98" w:bottom="1440" w:left="149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5F4AE" w14:textId="77777777" w:rsidR="00BC031F" w:rsidRDefault="00BC031F">
      <w:r>
        <w:separator/>
      </w:r>
    </w:p>
  </w:endnote>
  <w:endnote w:type="continuationSeparator" w:id="0">
    <w:p w14:paraId="2FB4BEFE" w14:textId="77777777" w:rsidR="00BC031F" w:rsidRDefault="00BC0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endal Palatino">
    <w:altName w:val="Cambria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8AD27" w14:textId="77777777" w:rsidR="003C08FC" w:rsidRDefault="003C08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0EC41" w14:textId="77777777" w:rsidR="003C08FC" w:rsidRDefault="003C08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46E62" w14:textId="77777777" w:rsidR="00B664F3" w:rsidRPr="00192DDD" w:rsidRDefault="00B664F3" w:rsidP="00C0043B">
    <w:pPr>
      <w:pStyle w:val="Footer"/>
      <w:spacing w:before="120" w:after="120"/>
      <w:jc w:val="center"/>
      <w:rPr>
        <w:rFonts w:ascii="Trebuchet MS" w:hAnsi="Trebuchet MS" w:cs="Tahoma"/>
        <w:color w:val="006666"/>
        <w:sz w:val="22"/>
        <w:szCs w:val="22"/>
      </w:rPr>
    </w:pPr>
    <w:r w:rsidRPr="00192DDD">
      <w:rPr>
        <w:rFonts w:ascii="Trebuchet MS" w:hAnsi="Trebuchet MS" w:cs="Tahoma"/>
        <w:color w:val="006666"/>
        <w:sz w:val="22"/>
        <w:szCs w:val="22"/>
      </w:rPr>
      <w:t>(607) 266-5300 · (800) 253-</w:t>
    </w:r>
    <w:r w:rsidR="003C08FC">
      <w:rPr>
        <w:rFonts w:ascii="Trebuchet MS" w:hAnsi="Trebuchet MS" w:cs="Tahoma"/>
        <w:color w:val="006666"/>
        <w:sz w:val="22"/>
        <w:szCs w:val="22"/>
      </w:rPr>
      <w:t>6325 · Facsimile: (607) 257-2592</w:t>
    </w:r>
    <w:r w:rsidRPr="00192DDD">
      <w:rPr>
        <w:rFonts w:ascii="Trebuchet MS" w:hAnsi="Trebuchet MS" w:cs="Tahoma"/>
        <w:color w:val="006666"/>
        <w:sz w:val="22"/>
        <w:szCs w:val="22"/>
      </w:rPr>
      <w:t xml:space="preserve"> · www.kai.kendal.org</w:t>
    </w:r>
  </w:p>
  <w:p w14:paraId="20CB5602" w14:textId="77777777" w:rsidR="00B664F3" w:rsidRPr="00192DDD" w:rsidRDefault="00B664F3" w:rsidP="00192DDD">
    <w:pPr>
      <w:pStyle w:val="Footer"/>
      <w:jc w:val="center"/>
      <w:rPr>
        <w:rFonts w:ascii="Trebuchet MS" w:hAnsi="Trebuchet MS" w:cs="Tahoma"/>
        <w:color w:val="006666"/>
        <w:sz w:val="18"/>
        <w:szCs w:val="18"/>
      </w:rPr>
    </w:pPr>
    <w:r w:rsidRPr="00192DDD">
      <w:rPr>
        <w:rFonts w:ascii="Trebuchet MS" w:hAnsi="Trebuchet MS" w:cs="Tahoma"/>
        <w:color w:val="006666"/>
        <w:sz w:val="18"/>
        <w:szCs w:val="18"/>
      </w:rPr>
      <w:t>Kendal at Ithaca is a not-for-profit life care retirement community affiliated with Kendal New York, a not-for- profit organization governed in accordance with the principles of the Religious Society of Friends (Quakers).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C93F5" w14:textId="77777777" w:rsidR="00BC031F" w:rsidRDefault="00BC031F">
      <w:r>
        <w:separator/>
      </w:r>
    </w:p>
  </w:footnote>
  <w:footnote w:type="continuationSeparator" w:id="0">
    <w:p w14:paraId="02C86D0D" w14:textId="77777777" w:rsidR="00BC031F" w:rsidRDefault="00BC0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F14C" w14:textId="77777777" w:rsidR="003C08FC" w:rsidRDefault="003C08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757A8" w14:textId="77777777" w:rsidR="003C08FC" w:rsidRDefault="003C08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98FB0" w14:textId="77777777" w:rsidR="00B664F3" w:rsidRDefault="00AE0534">
    <w:pPr>
      <w:pStyle w:val="Header"/>
    </w:pPr>
    <w:r>
      <w:rPr>
        <w:noProof/>
      </w:rPr>
      <mc:AlternateContent>
        <mc:Choice Requires="wpc">
          <w:drawing>
            <wp:inline distT="0" distB="0" distL="0" distR="0" wp14:anchorId="2C00C0AE" wp14:editId="33EC95E6">
              <wp:extent cx="6057900" cy="1143000"/>
              <wp:effectExtent l="0" t="0" r="0" b="0"/>
              <wp:docPr id="3" name="Canvas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0289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3F655C" w14:textId="77777777" w:rsidR="00B664F3" w:rsidRPr="00192DDD" w:rsidRDefault="00AE0534" w:rsidP="00B664F3">
                            <w:pPr>
                              <w:rPr>
                                <w:color w:val="00808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Kendal Palatino" w:hAnsi="Kendal Palatino"/>
                                <w:noProof/>
                                <w:color w:val="008080"/>
                                <w:sz w:val="56"/>
                                <w:szCs w:val="56"/>
                              </w:rPr>
                              <w:drawing>
                                <wp:inline distT="0" distB="0" distL="0" distR="0" wp14:anchorId="3E3F8ECA" wp14:editId="2755A93C">
                                  <wp:extent cx="1762125" cy="904875"/>
                                  <wp:effectExtent l="0" t="0" r="9525" b="9525"/>
                                  <wp:docPr id="4" name="Picture 2" descr="KAI Stacked Logo_CYM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KAI Stacked Logo_CYM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2125" cy="904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943100" y="47626"/>
                          <a:ext cx="38862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8F634" w14:textId="77777777" w:rsidR="00B664F3" w:rsidRPr="00192DDD" w:rsidRDefault="00B664F3" w:rsidP="00192DDD">
                            <w:pPr>
                              <w:spacing w:before="240"/>
                              <w:rPr>
                                <w:rFonts w:ascii="Century Gothic" w:hAnsi="Century Gothic"/>
                                <w:color w:val="006666"/>
                                <w:sz w:val="20"/>
                                <w:szCs w:val="20"/>
                              </w:rPr>
                            </w:pPr>
                            <w:r w:rsidRPr="00192DDD">
                              <w:rPr>
                                <w:rFonts w:ascii="Century Gothic" w:hAnsi="Century Gothic"/>
                                <w:color w:val="006666"/>
                                <w:sz w:val="20"/>
                                <w:szCs w:val="20"/>
                              </w:rPr>
                              <w:t>2230 North Triphammer Road ·</w:t>
                            </w:r>
                            <w:r w:rsidR="000D0C05" w:rsidRPr="00192DDD">
                              <w:rPr>
                                <w:rFonts w:ascii="Century Gothic" w:hAnsi="Century Gothic"/>
                                <w:color w:val="00666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92DDD">
                              <w:rPr>
                                <w:rFonts w:ascii="Century Gothic" w:hAnsi="Century Gothic"/>
                                <w:color w:val="006666"/>
                                <w:sz w:val="20"/>
                                <w:szCs w:val="20"/>
                              </w:rPr>
                              <w:t>Ithaca, New York 14850-</w:t>
                            </w:r>
                            <w:r w:rsidR="00C86997" w:rsidRPr="00192DDD">
                              <w:rPr>
                                <w:rFonts w:ascii="Century Gothic" w:hAnsi="Century Gothic"/>
                                <w:color w:val="006666"/>
                                <w:sz w:val="20"/>
                                <w:szCs w:val="20"/>
                              </w:rPr>
                              <w:t>6513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2C00C0AE" id="Canvas 1" o:spid="_x0000_s1026" editas="canvas" style="width:477pt;height:90pt;mso-position-horizontal-relative:char;mso-position-vertical-relative:line" coordsize="60579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0579;height:11430;visibility:visible;mso-wrap-style:square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width:19431;height:10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" stroked="f">
                <v:textbox>
                  <w:txbxContent>
                    <w:p w14:paraId="163F655C" w14:textId="77777777" w:rsidR="00B664F3" w:rsidRPr="00192DDD" w:rsidRDefault="00AE0534" w:rsidP="00B664F3">
                      <w:pPr>
                        <w:rPr>
                          <w:color w:val="008080"/>
                          <w:sz w:val="48"/>
                          <w:szCs w:val="48"/>
                        </w:rPr>
                      </w:pPr>
                      <w:r>
                        <w:rPr>
                          <w:rFonts w:ascii="Kendal Palatino" w:hAnsi="Kendal Palatino"/>
                          <w:noProof/>
                          <w:color w:val="008080"/>
                          <w:sz w:val="56"/>
                          <w:szCs w:val="56"/>
                        </w:rPr>
                        <w:drawing>
                          <wp:inline distT="0" distB="0" distL="0" distR="0" wp14:anchorId="3E3F8ECA" wp14:editId="2755A93C">
                            <wp:extent cx="1762125" cy="904875"/>
                            <wp:effectExtent l="0" t="0" r="9525" b="9525"/>
                            <wp:docPr id="4" name="Picture 2" descr="KAI Stacked Logo_CYM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KAI Stacked Logo_CYM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2125" cy="904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Text Box 4" o:spid="_x0000_s1029" type="#_x0000_t202" style="position:absolute;left:19431;top:476;width:38862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0398F634" w14:textId="77777777" w:rsidR="00B664F3" w:rsidRPr="00192DDD" w:rsidRDefault="00B664F3" w:rsidP="00192DDD">
                      <w:pPr>
                        <w:spacing w:before="240"/>
                        <w:rPr>
                          <w:rFonts w:ascii="Century Gothic" w:hAnsi="Century Gothic"/>
                          <w:color w:val="006666"/>
                          <w:sz w:val="20"/>
                          <w:szCs w:val="20"/>
                        </w:rPr>
                      </w:pPr>
                      <w:r w:rsidRPr="00192DDD">
                        <w:rPr>
                          <w:rFonts w:ascii="Century Gothic" w:hAnsi="Century Gothic"/>
                          <w:color w:val="006666"/>
                          <w:sz w:val="20"/>
                          <w:szCs w:val="20"/>
                        </w:rPr>
                        <w:t>2230 North Triphammer Road ·</w:t>
                      </w:r>
                      <w:r w:rsidR="000D0C05" w:rsidRPr="00192DDD">
                        <w:rPr>
                          <w:rFonts w:ascii="Century Gothic" w:hAnsi="Century Gothic"/>
                          <w:color w:val="006666"/>
                          <w:sz w:val="20"/>
                          <w:szCs w:val="20"/>
                        </w:rPr>
                        <w:t xml:space="preserve"> </w:t>
                      </w:r>
                      <w:r w:rsidRPr="00192DDD">
                        <w:rPr>
                          <w:rFonts w:ascii="Century Gothic" w:hAnsi="Century Gothic"/>
                          <w:color w:val="006666"/>
                          <w:sz w:val="20"/>
                          <w:szCs w:val="20"/>
                        </w:rPr>
                        <w:t>Ithaca, New York 14850-</w:t>
                      </w:r>
                      <w:r w:rsidR="00C86997" w:rsidRPr="00192DDD">
                        <w:rPr>
                          <w:rFonts w:ascii="Century Gothic" w:hAnsi="Century Gothic"/>
                          <w:color w:val="006666"/>
                          <w:sz w:val="20"/>
                          <w:szCs w:val="20"/>
                        </w:rPr>
                        <w:t>6513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10244"/>
    <w:multiLevelType w:val="hybridMultilevel"/>
    <w:tmpl w:val="FFFFFFFF"/>
    <w:lvl w:ilvl="0" w:tplc="E076C5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61A44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D082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F82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466F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0043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80BB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22D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365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775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E8D"/>
    <w:rsid w:val="0005263B"/>
    <w:rsid w:val="000D0C05"/>
    <w:rsid w:val="000D6C26"/>
    <w:rsid w:val="00192DDD"/>
    <w:rsid w:val="002140BC"/>
    <w:rsid w:val="00291155"/>
    <w:rsid w:val="002F795C"/>
    <w:rsid w:val="003B3659"/>
    <w:rsid w:val="003C08FC"/>
    <w:rsid w:val="003E045A"/>
    <w:rsid w:val="00450B57"/>
    <w:rsid w:val="0045228C"/>
    <w:rsid w:val="004F7B10"/>
    <w:rsid w:val="00584F3D"/>
    <w:rsid w:val="00595C23"/>
    <w:rsid w:val="005B08CF"/>
    <w:rsid w:val="005E27F1"/>
    <w:rsid w:val="00676E13"/>
    <w:rsid w:val="006E0719"/>
    <w:rsid w:val="00770696"/>
    <w:rsid w:val="007C126A"/>
    <w:rsid w:val="008D16B2"/>
    <w:rsid w:val="008F1303"/>
    <w:rsid w:val="00931378"/>
    <w:rsid w:val="009320FF"/>
    <w:rsid w:val="009C5F70"/>
    <w:rsid w:val="009D27E5"/>
    <w:rsid w:val="009F66D5"/>
    <w:rsid w:val="00A004C2"/>
    <w:rsid w:val="00A27029"/>
    <w:rsid w:val="00A31D64"/>
    <w:rsid w:val="00AE0534"/>
    <w:rsid w:val="00AF69BF"/>
    <w:rsid w:val="00B3185E"/>
    <w:rsid w:val="00B52D70"/>
    <w:rsid w:val="00B664F3"/>
    <w:rsid w:val="00BC031F"/>
    <w:rsid w:val="00C0043B"/>
    <w:rsid w:val="00C461E9"/>
    <w:rsid w:val="00C572DE"/>
    <w:rsid w:val="00C86997"/>
    <w:rsid w:val="00CB4E8D"/>
    <w:rsid w:val="00D16F2C"/>
    <w:rsid w:val="00D9534A"/>
    <w:rsid w:val="00DA73F0"/>
    <w:rsid w:val="00DF2409"/>
    <w:rsid w:val="00DF65D0"/>
    <w:rsid w:val="00E32882"/>
    <w:rsid w:val="00E43EA8"/>
    <w:rsid w:val="00ED4B52"/>
    <w:rsid w:val="00EF2994"/>
    <w:rsid w:val="00F11025"/>
    <w:rsid w:val="00F521CE"/>
    <w:rsid w:val="00F83F83"/>
    <w:rsid w:val="00FC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6FBD1F"/>
  <w15:docId w15:val="{F40E8687-461F-4DD5-9C17-0B700D91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Header">
    <w:name w:val="header"/>
    <w:basedOn w:val="Normal"/>
    <w:rsid w:val="00595C2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95C2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95C2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31D6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D16B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D16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nresolvedMention">
    <w:name w:val="Unresolved Mention"/>
    <w:basedOn w:val="DefaultParagraphFont"/>
    <w:uiPriority w:val="99"/>
    <w:semiHidden/>
    <w:unhideWhenUsed/>
    <w:rsid w:val="005E27F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F66D5"/>
    <w:pPr>
      <w:ind w:left="720"/>
      <w:contextualSpacing/>
    </w:pPr>
    <w:rPr>
      <w:rFonts w:ascii="Arial" w:eastAsia="Calibri" w:hAnsi="Arial"/>
      <w:sz w:val="22"/>
      <w:szCs w:val="22"/>
    </w:rPr>
  </w:style>
  <w:style w:type="paragraph" w:styleId="NoSpacing">
    <w:name w:val="No Spacing"/>
    <w:uiPriority w:val="1"/>
    <w:qFormat/>
    <w:rsid w:val="009F66D5"/>
    <w:rPr>
      <w:rFonts w:ascii="Arial" w:eastAsia="Calibri" w:hAnsi="Arial"/>
      <w:sz w:val="22"/>
      <w:szCs w:val="22"/>
    </w:rPr>
  </w:style>
  <w:style w:type="table" w:styleId="TableGrid">
    <w:name w:val="Table Grid"/>
    <w:basedOn w:val="TableNormal"/>
    <w:uiPriority w:val="59"/>
    <w:rsid w:val="009F66D5"/>
    <w:rPr>
      <w:rFonts w:asciiTheme="minorHAnsi" w:eastAsia="Calibri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nam12.safelinks.protection.outlook.com/?url=https%3A%2F%2Fkai.kendal.org%2Fcare-services%2Fassisted-living%2F&amp;data=05%7C02%7CAHolochak%40kai.kendal.org%7Cde9b8053a20a4723af5a08de5915412d%7C88a8d49ea96d4a0ebb0fe3bd7e7bc740%7C0%7C0%7C639046145162238974%7CUnknown%7CTWFpbGZsb3d8eyJFbXB0eU1hcGkiOnRydWUsIlYiOiIwLjAuMDAwMCIsIlAiOiJXaW4zMiIsIkFOIjoiTWFpbCIsIldUIjoyfQ%3D%3D%7C0%7C%7C%7C&amp;sdata=BIkJv0Q5j9V5YF2BgWh5OB%2BOKPbgSQnriaXGXTnFNYA%3D&amp;reserved=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1653</Characters>
  <Application>Microsoft Office Word</Application>
  <DocSecurity>0</DocSecurity>
  <Lines>59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Kendal Corp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Awall</dc:creator>
  <cp:keywords/>
  <dc:description/>
  <cp:lastModifiedBy>Smart, Sherry</cp:lastModifiedBy>
  <cp:revision>2</cp:revision>
  <cp:lastPrinted>2023-05-25T17:13:00Z</cp:lastPrinted>
  <dcterms:created xsi:type="dcterms:W3CDTF">2026-01-23T16:28:00Z</dcterms:created>
  <dcterms:modified xsi:type="dcterms:W3CDTF">2026-01-23T16:28:00Z</dcterms:modified>
</cp:coreProperties>
</file>